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C1" w:rsidRPr="00B523C1" w:rsidRDefault="00B523C1" w:rsidP="00B523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523C1">
        <w:rPr>
          <w:rFonts w:ascii="Times New Roman" w:eastAsiaTheme="minorHAnsi" w:hAnsi="Times New Roman" w:cs="Times New Roman"/>
          <w:color w:val="auto"/>
          <w:sz w:val="24"/>
          <w:szCs w:val="24"/>
        </w:rPr>
        <w:t>СОВЕТ ЕВРАЗИЙСКОЙ ЭКОНОМИЧЕСКОЙ КОМИССИИ</w:t>
      </w:r>
    </w:p>
    <w:p w:rsidR="00B523C1" w:rsidRPr="00B523C1" w:rsidRDefault="00B523C1" w:rsidP="00B523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B523C1" w:rsidRPr="00B523C1" w:rsidRDefault="00B523C1" w:rsidP="00B523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523C1">
        <w:rPr>
          <w:rFonts w:ascii="Times New Roman" w:eastAsiaTheme="minorHAnsi" w:hAnsi="Times New Roman" w:cs="Times New Roman"/>
          <w:color w:val="auto"/>
          <w:sz w:val="24"/>
          <w:szCs w:val="24"/>
        </w:rPr>
        <w:t>РЕШЕНИЕ</w:t>
      </w:r>
    </w:p>
    <w:p w:rsidR="00B523C1" w:rsidRPr="00B523C1" w:rsidRDefault="00B523C1" w:rsidP="00B523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523C1">
        <w:rPr>
          <w:rFonts w:ascii="Times New Roman" w:eastAsiaTheme="minorHAnsi" w:hAnsi="Times New Roman" w:cs="Times New Roman"/>
          <w:color w:val="auto"/>
          <w:sz w:val="24"/>
          <w:szCs w:val="24"/>
        </w:rPr>
        <w:t>от 17 марта 2017 г. N 11</w:t>
      </w:r>
    </w:p>
    <w:p w:rsidR="00B523C1" w:rsidRPr="00B523C1" w:rsidRDefault="00B523C1" w:rsidP="00B523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B523C1" w:rsidRPr="00B523C1" w:rsidRDefault="00B523C1" w:rsidP="00B523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523C1">
        <w:rPr>
          <w:rFonts w:ascii="Times New Roman" w:eastAsiaTheme="minorHAnsi" w:hAnsi="Times New Roman" w:cs="Times New Roman"/>
          <w:color w:val="auto"/>
          <w:sz w:val="24"/>
          <w:szCs w:val="24"/>
        </w:rPr>
        <w:t>О ВНЕСЕНИИ ИЗМЕНЕНИЯ</w:t>
      </w:r>
    </w:p>
    <w:p w:rsidR="00B523C1" w:rsidRPr="00B523C1" w:rsidRDefault="00B523C1" w:rsidP="00B523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0" w:name="_GoBack"/>
      <w:r w:rsidRPr="00B523C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В ПУНКТ 2 РЕШЕНИЯ СОВЕТА ЕВРАЗИЙСКОЙ ЭКОНОМИЧЕСКОЙ </w:t>
      </w:r>
      <w:bookmarkEnd w:id="0"/>
      <w:r w:rsidRPr="00B523C1">
        <w:rPr>
          <w:rFonts w:ascii="Times New Roman" w:eastAsiaTheme="minorHAnsi" w:hAnsi="Times New Roman" w:cs="Times New Roman"/>
          <w:color w:val="auto"/>
          <w:sz w:val="24"/>
          <w:szCs w:val="24"/>
        </w:rPr>
        <w:t>КОМИССИИ</w:t>
      </w:r>
    </w:p>
    <w:p w:rsidR="00B523C1" w:rsidRPr="00B523C1" w:rsidRDefault="00B523C1" w:rsidP="00B523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523C1">
        <w:rPr>
          <w:rFonts w:ascii="Times New Roman" w:eastAsiaTheme="minorHAnsi" w:hAnsi="Times New Roman" w:cs="Times New Roman"/>
          <w:color w:val="auto"/>
          <w:sz w:val="24"/>
          <w:szCs w:val="24"/>
        </w:rPr>
        <w:t>ОТ 20 ИЮЛЯ 2012 Г. N 57</w:t>
      </w:r>
    </w:p>
    <w:p w:rsidR="00B523C1" w:rsidRPr="00B523C1" w:rsidRDefault="00B523C1" w:rsidP="00B52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3C1" w:rsidRPr="00B523C1" w:rsidRDefault="00B523C1" w:rsidP="00B52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3C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B523C1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52</w:t>
        </w:r>
      </w:hyperlink>
      <w:r w:rsidRPr="00B523C1">
        <w:rPr>
          <w:rFonts w:ascii="Times New Roman" w:hAnsi="Times New Roman" w:cs="Times New Roman"/>
          <w:sz w:val="24"/>
          <w:szCs w:val="24"/>
        </w:rPr>
        <w:t xml:space="preserve"> Договора о Евразийском экономическом союзе от 29 мая 2014 года, </w:t>
      </w:r>
      <w:hyperlink r:id="rId6" w:history="1">
        <w:r w:rsidRPr="00B523C1">
          <w:rPr>
            <w:rFonts w:ascii="Times New Roman" w:hAnsi="Times New Roman" w:cs="Times New Roman"/>
            <w:color w:val="0000FF"/>
            <w:sz w:val="24"/>
            <w:szCs w:val="24"/>
          </w:rPr>
          <w:t>пунктом 29</w:t>
        </w:r>
      </w:hyperlink>
      <w:r w:rsidRPr="00B523C1">
        <w:rPr>
          <w:rFonts w:ascii="Times New Roman" w:hAnsi="Times New Roman" w:cs="Times New Roman"/>
          <w:sz w:val="24"/>
          <w:szCs w:val="24"/>
        </w:rPr>
        <w:t xml:space="preserve"> приложения N 1 к Регламенту работы Евразийской экономической комиссии, утвержденному Решением Высшего Евразийского экономического совета от 23 декабря 2014 г. N 98, Совет Евразийской экономической комиссии решил:</w:t>
      </w:r>
    </w:p>
    <w:p w:rsidR="00B523C1" w:rsidRPr="00B523C1" w:rsidRDefault="00B523C1" w:rsidP="00B523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3C1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7" w:history="1">
        <w:r w:rsidRPr="00B523C1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B523C1">
        <w:rPr>
          <w:rFonts w:ascii="Times New Roman" w:hAnsi="Times New Roman" w:cs="Times New Roman"/>
          <w:sz w:val="24"/>
          <w:szCs w:val="24"/>
        </w:rPr>
        <w:t xml:space="preserve"> Решения Совета Евразийской экономической комиссии от 20 июля 2012 г. N 57 "О принятии технического регламента Таможенного союза "О безопасности взрывчатых веществ и изделий на их основе" слова "1 января 2017 года" заменить словами "1 января 2021 года".</w:t>
      </w:r>
    </w:p>
    <w:p w:rsidR="00B523C1" w:rsidRPr="00B523C1" w:rsidRDefault="00B523C1" w:rsidP="00B523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3C1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по истечении 30 календарных дней </w:t>
      </w:r>
      <w:proofErr w:type="gramStart"/>
      <w:r w:rsidRPr="00B523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523C1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и распространяется на правоотношения, возникающие с 1 января 2017 г.</w:t>
      </w:r>
    </w:p>
    <w:p w:rsidR="00B523C1" w:rsidRPr="00B523C1" w:rsidRDefault="00B523C1" w:rsidP="00B52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3C1" w:rsidRPr="00B523C1" w:rsidRDefault="00B523C1" w:rsidP="00B52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3C1">
        <w:rPr>
          <w:rFonts w:ascii="Times New Roman" w:hAnsi="Times New Roman" w:cs="Times New Roman"/>
          <w:sz w:val="24"/>
          <w:szCs w:val="24"/>
        </w:rPr>
        <w:t>Члены Совета Евразийской экономической комиссии:</w:t>
      </w:r>
    </w:p>
    <w:p w:rsidR="00B523C1" w:rsidRPr="00B523C1" w:rsidRDefault="00B523C1" w:rsidP="00B5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1"/>
        <w:gridCol w:w="1811"/>
        <w:gridCol w:w="1811"/>
        <w:gridCol w:w="1811"/>
        <w:gridCol w:w="1813"/>
      </w:tblGrid>
      <w:tr w:rsidR="00B523C1" w:rsidRPr="00B523C1">
        <w:tc>
          <w:tcPr>
            <w:tcW w:w="1811" w:type="dxa"/>
          </w:tcPr>
          <w:p w:rsidR="00B523C1" w:rsidRPr="00B523C1" w:rsidRDefault="00B5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C1">
              <w:rPr>
                <w:rFonts w:ascii="Times New Roman" w:hAnsi="Times New Roman" w:cs="Times New Roman"/>
                <w:sz w:val="24"/>
                <w:szCs w:val="24"/>
              </w:rPr>
              <w:t>От Республики Армения</w:t>
            </w:r>
          </w:p>
          <w:p w:rsidR="00B523C1" w:rsidRPr="00B523C1" w:rsidRDefault="00B5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C1">
              <w:rPr>
                <w:rFonts w:ascii="Times New Roman" w:hAnsi="Times New Roman" w:cs="Times New Roman"/>
                <w:sz w:val="24"/>
                <w:szCs w:val="24"/>
              </w:rPr>
              <w:t>В.ГАБРИЕЛЯН</w:t>
            </w:r>
          </w:p>
        </w:tc>
        <w:tc>
          <w:tcPr>
            <w:tcW w:w="1811" w:type="dxa"/>
          </w:tcPr>
          <w:p w:rsidR="00B523C1" w:rsidRPr="00B523C1" w:rsidRDefault="00B5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C1">
              <w:rPr>
                <w:rFonts w:ascii="Times New Roman" w:hAnsi="Times New Roman" w:cs="Times New Roman"/>
                <w:sz w:val="24"/>
                <w:szCs w:val="24"/>
              </w:rPr>
              <w:t>От Республики Беларусь</w:t>
            </w:r>
          </w:p>
          <w:p w:rsidR="00B523C1" w:rsidRPr="00B523C1" w:rsidRDefault="00B5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C1">
              <w:rPr>
                <w:rFonts w:ascii="Times New Roman" w:hAnsi="Times New Roman" w:cs="Times New Roman"/>
                <w:sz w:val="24"/>
                <w:szCs w:val="24"/>
              </w:rPr>
              <w:t>В.МАТЮШЕВСКИЙ</w:t>
            </w:r>
          </w:p>
        </w:tc>
        <w:tc>
          <w:tcPr>
            <w:tcW w:w="1811" w:type="dxa"/>
          </w:tcPr>
          <w:p w:rsidR="00B523C1" w:rsidRPr="00B523C1" w:rsidRDefault="00B5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C1">
              <w:rPr>
                <w:rFonts w:ascii="Times New Roman" w:hAnsi="Times New Roman" w:cs="Times New Roman"/>
                <w:sz w:val="24"/>
                <w:szCs w:val="24"/>
              </w:rPr>
              <w:t>От Республики Казахстан</w:t>
            </w:r>
          </w:p>
          <w:p w:rsidR="00B523C1" w:rsidRPr="00B523C1" w:rsidRDefault="00B5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C1">
              <w:rPr>
                <w:rFonts w:ascii="Times New Roman" w:hAnsi="Times New Roman" w:cs="Times New Roman"/>
                <w:sz w:val="24"/>
                <w:szCs w:val="24"/>
              </w:rPr>
              <w:t>А.МАМИН</w:t>
            </w:r>
          </w:p>
        </w:tc>
        <w:tc>
          <w:tcPr>
            <w:tcW w:w="1811" w:type="dxa"/>
          </w:tcPr>
          <w:p w:rsidR="00B523C1" w:rsidRPr="00B523C1" w:rsidRDefault="00B5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C1">
              <w:rPr>
                <w:rFonts w:ascii="Times New Roman" w:hAnsi="Times New Roman" w:cs="Times New Roman"/>
                <w:sz w:val="24"/>
                <w:szCs w:val="24"/>
              </w:rPr>
              <w:t>От Кыргызской Республики</w:t>
            </w:r>
          </w:p>
          <w:p w:rsidR="00B523C1" w:rsidRPr="00B523C1" w:rsidRDefault="00B5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C1">
              <w:rPr>
                <w:rFonts w:ascii="Times New Roman" w:hAnsi="Times New Roman" w:cs="Times New Roman"/>
                <w:sz w:val="24"/>
                <w:szCs w:val="24"/>
              </w:rPr>
              <w:t>О.ПАНКРАТОВ</w:t>
            </w:r>
          </w:p>
        </w:tc>
        <w:tc>
          <w:tcPr>
            <w:tcW w:w="1813" w:type="dxa"/>
          </w:tcPr>
          <w:p w:rsidR="00B523C1" w:rsidRPr="00B523C1" w:rsidRDefault="00B5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C1">
              <w:rPr>
                <w:rFonts w:ascii="Times New Roman" w:hAnsi="Times New Roman" w:cs="Times New Roman"/>
                <w:sz w:val="24"/>
                <w:szCs w:val="24"/>
              </w:rPr>
              <w:t>От Российской Федерации</w:t>
            </w:r>
          </w:p>
          <w:p w:rsidR="00B523C1" w:rsidRPr="00B523C1" w:rsidRDefault="00B5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C1">
              <w:rPr>
                <w:rFonts w:ascii="Times New Roman" w:hAnsi="Times New Roman" w:cs="Times New Roman"/>
                <w:sz w:val="24"/>
                <w:szCs w:val="24"/>
              </w:rPr>
              <w:t>И.ШУВАЛОВ</w:t>
            </w:r>
          </w:p>
        </w:tc>
      </w:tr>
    </w:tbl>
    <w:p w:rsidR="00BF39E0" w:rsidRDefault="00B523C1"/>
    <w:sectPr w:rsidR="00BF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6B"/>
    <w:rsid w:val="00181A9B"/>
    <w:rsid w:val="00B523C1"/>
    <w:rsid w:val="00DA19DA"/>
    <w:rsid w:val="00E0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40FCEDD45EE45B8847F5B6C977B28C919957DAEE4DC1000E7825A89540951A5A8ED7C1436035395C4EE4428D06BD99457C1CF88C2A439BAY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40FCEDD45EE45B8847F5B6C977B28CB1B957DAFE1DC1000E7825A89540951A5A8ED7C1436065392C4EE4428D06BD99457C1CF88C2A439BAYEI" TargetMode="External"/><Relationship Id="rId5" Type="http://schemas.openxmlformats.org/officeDocument/2006/relationships/hyperlink" Target="consultantplus://offline/ref=8F040FCEDD45EE45B8847F5B6C977B28CA13957AABE1DC1000E7825A89540951A5A8ED7C1436075493C4EE4428D06BD99457C1CF88C2A439BAY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Ямсков Артем Владимирович</dc:creator>
  <cp:keywords/>
  <dc:description/>
  <cp:lastModifiedBy>Ямсков Артем Владимирович</cp:lastModifiedBy>
  <cp:revision>3</cp:revision>
  <dcterms:created xsi:type="dcterms:W3CDTF">2020-01-22T08:24:00Z</dcterms:created>
  <dcterms:modified xsi:type="dcterms:W3CDTF">2020-01-22T08:25:00Z</dcterms:modified>
</cp:coreProperties>
</file>