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A3" w:rsidRDefault="009B7460" w:rsidP="00D17777">
      <w:pPr>
        <w:pStyle w:val="a3"/>
        <w:jc w:val="center"/>
        <w:rPr>
          <w:sz w:val="32"/>
          <w:szCs w:val="32"/>
        </w:rPr>
      </w:pPr>
      <w:r w:rsidRPr="00D17777">
        <w:rPr>
          <w:sz w:val="32"/>
          <w:szCs w:val="32"/>
        </w:rPr>
        <w:t>Приложение</w:t>
      </w:r>
      <w:proofErr w:type="gramStart"/>
      <w:r w:rsidRPr="00D17777">
        <w:rPr>
          <w:sz w:val="32"/>
          <w:szCs w:val="32"/>
        </w:rPr>
        <w:t xml:space="preserve"> </w:t>
      </w:r>
      <w:r w:rsidR="00D17777">
        <w:rPr>
          <w:sz w:val="32"/>
          <w:szCs w:val="32"/>
        </w:rPr>
        <w:t>Е</w:t>
      </w:r>
      <w:proofErr w:type="gramEnd"/>
    </w:p>
    <w:p w:rsidR="00D17777" w:rsidRPr="00D17777" w:rsidRDefault="00D17777" w:rsidP="00D17777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(обязательное)</w:t>
      </w:r>
      <w:bookmarkStart w:id="0" w:name="_GoBack"/>
      <w:bookmarkEnd w:id="0"/>
    </w:p>
    <w:p w:rsidR="0025346C" w:rsidRDefault="0025346C" w:rsidP="0025346C">
      <w:pPr>
        <w:pStyle w:val="a3"/>
        <w:jc w:val="center"/>
      </w:pPr>
    </w:p>
    <w:p w:rsidR="0044037C" w:rsidRDefault="0044037C" w:rsidP="0044037C">
      <w:pPr>
        <w:ind w:firstLine="709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Правила организации и проведения</w:t>
      </w:r>
      <w:r>
        <w:rPr>
          <w:b/>
          <w:snapToGrid w:val="0"/>
          <w:szCs w:val="28"/>
        </w:rPr>
        <w:br/>
        <w:t xml:space="preserve">показов фейерверков с применением пиротехнических изделий </w:t>
      </w:r>
    </w:p>
    <w:p w:rsidR="0044037C" w:rsidRDefault="0044037C" w:rsidP="0044037C">
      <w:pPr>
        <w:ind w:firstLine="709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технического назначения.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bookmarkStart w:id="1" w:name="_Toc82922948"/>
      <w:bookmarkStart w:id="2" w:name="_Toc72744217"/>
      <w:bookmarkStart w:id="3" w:name="_Toc72739080"/>
      <w:bookmarkStart w:id="4" w:name="_Toc13827438"/>
      <w:r>
        <w:rPr>
          <w:szCs w:val="28"/>
        </w:rPr>
        <w:t>1</w:t>
      </w:r>
      <w:r>
        <w:rPr>
          <w:szCs w:val="28"/>
        </w:rPr>
        <w:tab/>
        <w:t>Общие положения</w:t>
      </w:r>
      <w:bookmarkEnd w:id="1"/>
      <w:bookmarkEnd w:id="2"/>
      <w:bookmarkEnd w:id="3"/>
      <w:bookmarkEnd w:id="4"/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bookmarkStart w:id="5" w:name="_Toc72744218"/>
      <w:bookmarkStart w:id="6" w:name="_Toc72739081"/>
      <w:r>
        <w:rPr>
          <w:szCs w:val="28"/>
        </w:rPr>
        <w:t>1.1</w:t>
      </w:r>
      <w:r>
        <w:rPr>
          <w:szCs w:val="28"/>
        </w:rPr>
        <w:tab/>
        <w:t>Организация и проведение показов фейерверков (далее фейерверков) во время массовых мероприятий на те</w:t>
      </w:r>
      <w:r>
        <w:rPr>
          <w:szCs w:val="28"/>
        </w:rPr>
        <w:t>р</w:t>
      </w:r>
      <w:r>
        <w:rPr>
          <w:szCs w:val="28"/>
        </w:rPr>
        <w:t>ритории городов и населенных пунктов осуществляется только с разрешения местной администрации.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Применение ПИ в зданиях, сооружениях, объектах осуществляется по согласованию с владельцем (распорядит</w:t>
      </w:r>
      <w:r>
        <w:rPr>
          <w:szCs w:val="28"/>
        </w:rPr>
        <w:t>е</w:t>
      </w:r>
      <w:r>
        <w:rPr>
          <w:szCs w:val="28"/>
        </w:rPr>
        <w:t xml:space="preserve">лем объекта) и представителем органа </w:t>
      </w:r>
      <w:proofErr w:type="spellStart"/>
      <w:r>
        <w:rPr>
          <w:szCs w:val="28"/>
        </w:rPr>
        <w:t>госпожнадзора</w:t>
      </w:r>
      <w:proofErr w:type="spellEnd"/>
      <w:r>
        <w:rPr>
          <w:szCs w:val="28"/>
        </w:rPr>
        <w:t xml:space="preserve"> на этих объектах.</w:t>
      </w:r>
    </w:p>
    <w:p w:rsidR="0044037C" w:rsidRDefault="0044037C" w:rsidP="0044037C">
      <w:pPr>
        <w:tabs>
          <w:tab w:val="left" w:pos="1276"/>
        </w:tabs>
        <w:ind w:firstLine="709"/>
        <w:rPr>
          <w:szCs w:val="28"/>
        </w:rPr>
      </w:pPr>
      <w:bookmarkStart w:id="7" w:name="_Toc82922949"/>
      <w:bookmarkStart w:id="8" w:name="_Toc72744219"/>
      <w:bookmarkStart w:id="9" w:name="_Toc72739082"/>
      <w:bookmarkStart w:id="10" w:name="_Toc13827439"/>
      <w:bookmarkEnd w:id="5"/>
      <w:bookmarkEnd w:id="6"/>
      <w:r>
        <w:rPr>
          <w:szCs w:val="28"/>
        </w:rPr>
        <w:t>2.</w:t>
      </w:r>
      <w:r>
        <w:rPr>
          <w:szCs w:val="28"/>
        </w:rPr>
        <w:tab/>
        <w:t>Требования к месту и времени проведения фейерверк</w:t>
      </w:r>
      <w:bookmarkEnd w:id="7"/>
      <w:bookmarkEnd w:id="8"/>
      <w:bookmarkEnd w:id="9"/>
      <w:bookmarkEnd w:id="10"/>
      <w:r>
        <w:rPr>
          <w:szCs w:val="28"/>
        </w:rPr>
        <w:t>а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2.1</w:t>
      </w:r>
      <w:r>
        <w:rPr>
          <w:szCs w:val="28"/>
        </w:rPr>
        <w:tab/>
        <w:t>Проведение фейерверка может осуществляться в любом пригодном для этой цели месте, за исключением мест, использование которых запрещено решениями соответствующих законодательных (представительных) и исполн</w:t>
      </w:r>
      <w:r>
        <w:rPr>
          <w:szCs w:val="28"/>
        </w:rPr>
        <w:t>и</w:t>
      </w:r>
      <w:r>
        <w:rPr>
          <w:szCs w:val="28"/>
        </w:rPr>
        <w:t>тельных органов государственной власти и местного самоуправления.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2.2</w:t>
      </w:r>
      <w:r>
        <w:rPr>
          <w:szCs w:val="28"/>
        </w:rPr>
        <w:tab/>
        <w:t>Место проведения фейерверков должно отвечать следующим требованиям: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обеспечивать безопасность зрителей, демонстраторов и объектов окружающей среды;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отвечать требованиям пожарной безопасности;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обеспечивать удобство работ при подготовке и проведении фейерверка и удобство просмотра фейерверка.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2.3</w:t>
      </w:r>
      <w:proofErr w:type="gramStart"/>
      <w:r>
        <w:rPr>
          <w:szCs w:val="28"/>
        </w:rPr>
        <w:tab/>
        <w:t>К</w:t>
      </w:r>
      <w:proofErr w:type="gramEnd"/>
      <w:r>
        <w:rPr>
          <w:szCs w:val="28"/>
        </w:rPr>
        <w:t xml:space="preserve"> местам, запрещенным для проведения фейерверков, могут быть отнесены: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места вблизи пожароопасных, взрывоопасных и вредных производств и объектов,  полосы отчуждения тран</w:t>
      </w:r>
      <w:r>
        <w:rPr>
          <w:szCs w:val="28"/>
        </w:rPr>
        <w:t>с</w:t>
      </w:r>
      <w:r>
        <w:rPr>
          <w:szCs w:val="28"/>
        </w:rPr>
        <w:t xml:space="preserve">портных узлов, железных дорог, </w:t>
      </w:r>
      <w:proofErr w:type="spellStart"/>
      <w:r>
        <w:rPr>
          <w:szCs w:val="28"/>
        </w:rPr>
        <w:t>нефт</w:t>
      </w:r>
      <w:proofErr w:type="gramStart"/>
      <w:r>
        <w:rPr>
          <w:szCs w:val="28"/>
        </w:rPr>
        <w:t>е</w:t>
      </w:r>
      <w:proofErr w:type="spellEnd"/>
      <w:r>
        <w:rPr>
          <w:szCs w:val="28"/>
        </w:rPr>
        <w:t>-</w:t>
      </w:r>
      <w:proofErr w:type="gramEnd"/>
      <w:r>
        <w:rPr>
          <w:szCs w:val="28"/>
        </w:rPr>
        <w:t>, газо- и продуктопроводов, высоковольтных линий  электропередач, территории аэропортов;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балконы, лоджии, выступающие части фасадов зданий;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территории, прилегающие к зданиям больниц и детских учреждений;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территории объектов, имеющих важное нравственно-культурное значение, памятников истории и культуры, кладбищ и культовых сооружений, заповедников, заказников и национальных парков, места паломничества;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места, отведенные для митингов, шествий, демонстраций, пикетирования и других массовых мероприятий;</w:t>
      </w:r>
    </w:p>
    <w:p w:rsidR="0044037C" w:rsidRDefault="0044037C" w:rsidP="0044037C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="00DF7084">
        <w:rPr>
          <w:szCs w:val="28"/>
        </w:rPr>
        <w:t>т</w:t>
      </w:r>
      <w:r w:rsidRPr="002D5902">
        <w:rPr>
          <w:szCs w:val="28"/>
        </w:rPr>
        <w:t>ерритории, непосредственно прилегающие к зданиям, занимаемым федеральными органами государственной власти управления, органами исполнительной власти субъекта Российской Федерации и органами местного самоупра</w:t>
      </w:r>
      <w:r w:rsidRPr="002D5902">
        <w:rPr>
          <w:szCs w:val="28"/>
        </w:rPr>
        <w:t>в</w:t>
      </w:r>
      <w:r w:rsidRPr="002D5902">
        <w:rPr>
          <w:szCs w:val="28"/>
        </w:rPr>
        <w:lastRenderedPageBreak/>
        <w:t>ления, учреждениями, оказывающими государственные услуги, экстренную и иную социальную помощь, станциям ме</w:t>
      </w:r>
      <w:r w:rsidRPr="002D5902">
        <w:rPr>
          <w:szCs w:val="28"/>
        </w:rPr>
        <w:t>т</w:t>
      </w:r>
      <w:r w:rsidRPr="002D5902">
        <w:rPr>
          <w:szCs w:val="28"/>
        </w:rPr>
        <w:t xml:space="preserve">рополитена, объектам Министерства обороны, Министерства внутренних дел, Министерства юстиции, </w:t>
      </w:r>
      <w:r w:rsidR="00B45F0C">
        <w:rPr>
          <w:szCs w:val="28"/>
        </w:rPr>
        <w:t>Государственной</w:t>
      </w:r>
      <w:r w:rsidRPr="002D5902">
        <w:rPr>
          <w:szCs w:val="28"/>
        </w:rPr>
        <w:t xml:space="preserve"> службы исполнения наказаний, </w:t>
      </w:r>
      <w:r w:rsidR="00B45F0C">
        <w:rPr>
          <w:szCs w:val="28"/>
        </w:rPr>
        <w:t>Государственной</w:t>
      </w:r>
      <w:r w:rsidRPr="002D5902">
        <w:rPr>
          <w:szCs w:val="28"/>
        </w:rPr>
        <w:t xml:space="preserve"> службы безопасности, посольствам, дипломатическим представител</w:t>
      </w:r>
      <w:r w:rsidRPr="002D5902">
        <w:rPr>
          <w:szCs w:val="28"/>
        </w:rPr>
        <w:t>ь</w:t>
      </w:r>
      <w:r w:rsidRPr="002D5902">
        <w:rPr>
          <w:szCs w:val="28"/>
        </w:rPr>
        <w:t>ствам иностранных государств.</w:t>
      </w:r>
      <w:proofErr w:type="gramEnd"/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2.4</w:t>
      </w:r>
      <w:r>
        <w:rPr>
          <w:szCs w:val="28"/>
        </w:rPr>
        <w:tab/>
        <w:t>Проведение фейерверков под открытым небом в ночное время (с 23.00 до 7.00 по местному времени) за и</w:t>
      </w:r>
      <w:r>
        <w:rPr>
          <w:szCs w:val="28"/>
        </w:rPr>
        <w:t>с</w:t>
      </w:r>
      <w:r>
        <w:rPr>
          <w:szCs w:val="28"/>
        </w:rPr>
        <w:t>ключением дней празднования государственных праздников возможно только при наличии разрешений на проведение фейерверка в постановлениях местной администрации.</w:t>
      </w:r>
    </w:p>
    <w:p w:rsidR="0044037C" w:rsidRPr="00D757DF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bookmarkStart w:id="11" w:name="_Toc82922950"/>
      <w:r w:rsidRPr="00D757DF">
        <w:rPr>
          <w:szCs w:val="28"/>
        </w:rPr>
        <w:t>3</w:t>
      </w:r>
      <w:r w:rsidRPr="00D757DF">
        <w:rPr>
          <w:szCs w:val="28"/>
        </w:rPr>
        <w:tab/>
        <w:t>Требования к участникам проведения фейерверка</w:t>
      </w:r>
      <w:bookmarkEnd w:id="11"/>
    </w:p>
    <w:p w:rsidR="0044037C" w:rsidRPr="00D757DF" w:rsidRDefault="0044037C" w:rsidP="0044037C">
      <w:pPr>
        <w:pStyle w:val="ConsPlusNormal"/>
        <w:widowControl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57DF">
        <w:rPr>
          <w:rFonts w:ascii="Times New Roman" w:hAnsi="Times New Roman" w:cs="Times New Roman"/>
          <w:sz w:val="28"/>
          <w:szCs w:val="28"/>
        </w:rPr>
        <w:t>3.1</w:t>
      </w:r>
      <w:r w:rsidRPr="00D757DF">
        <w:rPr>
          <w:rFonts w:ascii="Times New Roman" w:hAnsi="Times New Roman" w:cs="Times New Roman"/>
          <w:sz w:val="28"/>
          <w:szCs w:val="28"/>
        </w:rPr>
        <w:tab/>
        <w:t>Проведение фейерверка может осуществляться только организацией, зарегистрированной в установленном порядке в качестве юридического лица, уставом которой предусмотрен данный вид деятельности. Проведение фейе</w:t>
      </w:r>
      <w:r w:rsidRPr="00D757DF">
        <w:rPr>
          <w:rFonts w:ascii="Times New Roman" w:hAnsi="Times New Roman" w:cs="Times New Roman"/>
          <w:sz w:val="28"/>
          <w:szCs w:val="28"/>
        </w:rPr>
        <w:t>р</w:t>
      </w:r>
      <w:r w:rsidRPr="00D757DF">
        <w:rPr>
          <w:rFonts w:ascii="Times New Roman" w:hAnsi="Times New Roman" w:cs="Times New Roman"/>
          <w:sz w:val="28"/>
          <w:szCs w:val="28"/>
        </w:rPr>
        <w:t xml:space="preserve">верка с использованием пиротехнических изделий класса опасности  </w:t>
      </w:r>
      <w:r w:rsidRPr="00D757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57DF">
        <w:rPr>
          <w:rFonts w:ascii="Times New Roman" w:hAnsi="Times New Roman" w:cs="Times New Roman"/>
          <w:sz w:val="28"/>
          <w:szCs w:val="28"/>
        </w:rPr>
        <w:t xml:space="preserve"> и </w:t>
      </w:r>
      <w:r w:rsidRPr="00D757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57DF">
        <w:rPr>
          <w:rFonts w:ascii="Times New Roman" w:hAnsi="Times New Roman" w:cs="Times New Roman"/>
          <w:sz w:val="28"/>
          <w:szCs w:val="28"/>
        </w:rPr>
        <w:t xml:space="preserve"> может осуществляться только организац</w:t>
      </w:r>
      <w:r w:rsidRPr="00D757DF">
        <w:rPr>
          <w:rFonts w:ascii="Times New Roman" w:hAnsi="Times New Roman" w:cs="Times New Roman"/>
          <w:sz w:val="28"/>
          <w:szCs w:val="28"/>
        </w:rPr>
        <w:t>и</w:t>
      </w:r>
      <w:r w:rsidRPr="00D757DF">
        <w:rPr>
          <w:rFonts w:ascii="Times New Roman" w:hAnsi="Times New Roman" w:cs="Times New Roman"/>
          <w:sz w:val="28"/>
          <w:szCs w:val="28"/>
        </w:rPr>
        <w:t>ей-демонстратором фейерверка (исп</w:t>
      </w:r>
      <w:r>
        <w:rPr>
          <w:rFonts w:ascii="Times New Roman" w:hAnsi="Times New Roman" w:cs="Times New Roman"/>
          <w:sz w:val="28"/>
          <w:szCs w:val="28"/>
        </w:rPr>
        <w:t xml:space="preserve">олнителем), получившим лицензию </w:t>
      </w:r>
      <w:r w:rsidRPr="00D757DF">
        <w:rPr>
          <w:rFonts w:ascii="Times New Roman" w:hAnsi="Times New Roman" w:cs="Times New Roman"/>
          <w:sz w:val="28"/>
          <w:szCs w:val="28"/>
        </w:rPr>
        <w:t>на данный вид деятельности (Применение пир</w:t>
      </w:r>
      <w:r w:rsidRPr="00D757DF">
        <w:rPr>
          <w:rFonts w:ascii="Times New Roman" w:hAnsi="Times New Roman" w:cs="Times New Roman"/>
          <w:sz w:val="28"/>
          <w:szCs w:val="28"/>
        </w:rPr>
        <w:t>о</w:t>
      </w:r>
      <w:r w:rsidRPr="00D757DF">
        <w:rPr>
          <w:rFonts w:ascii="Times New Roman" w:hAnsi="Times New Roman" w:cs="Times New Roman"/>
          <w:sz w:val="28"/>
          <w:szCs w:val="28"/>
        </w:rPr>
        <w:t xml:space="preserve">технических изделий </w:t>
      </w:r>
      <w:r w:rsidRPr="00D757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57DF">
        <w:rPr>
          <w:rFonts w:ascii="Times New Roman" w:hAnsi="Times New Roman" w:cs="Times New Roman"/>
          <w:sz w:val="28"/>
          <w:szCs w:val="28"/>
        </w:rPr>
        <w:t xml:space="preserve"> и </w:t>
      </w:r>
      <w:r w:rsidRPr="00D757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57DF">
        <w:rPr>
          <w:rFonts w:ascii="Times New Roman" w:hAnsi="Times New Roman" w:cs="Times New Roman"/>
          <w:sz w:val="28"/>
          <w:szCs w:val="28"/>
        </w:rPr>
        <w:t> классов в соответствии с техническим регламентом).</w:t>
      </w:r>
    </w:p>
    <w:p w:rsidR="0044037C" w:rsidRPr="00D757DF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D757DF">
        <w:rPr>
          <w:szCs w:val="28"/>
        </w:rPr>
        <w:t>3.2</w:t>
      </w:r>
      <w:r w:rsidRPr="00D757DF">
        <w:rPr>
          <w:szCs w:val="28"/>
        </w:rPr>
        <w:tab/>
        <w:t>Демонстратор фейерверка (исполнитель) должен иметь:</w:t>
      </w:r>
    </w:p>
    <w:p w:rsidR="0044037C" w:rsidRPr="00D757DF" w:rsidRDefault="0044037C" w:rsidP="0044037C">
      <w:pPr>
        <w:pStyle w:val="ConsPlusNormal"/>
        <w:widowControl/>
        <w:tabs>
          <w:tab w:val="left" w:pos="42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57DF">
        <w:rPr>
          <w:rFonts w:ascii="Times New Roman" w:hAnsi="Times New Roman" w:cs="Times New Roman"/>
          <w:sz w:val="28"/>
          <w:szCs w:val="28"/>
        </w:rPr>
        <w:t xml:space="preserve">-  лицензию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757DF">
        <w:rPr>
          <w:rFonts w:ascii="Times New Roman" w:hAnsi="Times New Roman" w:cs="Times New Roman"/>
          <w:sz w:val="28"/>
          <w:szCs w:val="28"/>
        </w:rPr>
        <w:t xml:space="preserve">рименение пиротехнических изделий </w:t>
      </w:r>
      <w:r w:rsidRPr="00D757D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57DF">
        <w:rPr>
          <w:rFonts w:ascii="Times New Roman" w:hAnsi="Times New Roman" w:cs="Times New Roman"/>
          <w:sz w:val="28"/>
          <w:szCs w:val="28"/>
        </w:rPr>
        <w:t xml:space="preserve"> и </w:t>
      </w:r>
      <w:r w:rsidRPr="00D757D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757DF">
        <w:rPr>
          <w:rFonts w:ascii="Times New Roman" w:hAnsi="Times New Roman" w:cs="Times New Roman"/>
          <w:sz w:val="28"/>
          <w:szCs w:val="28"/>
        </w:rPr>
        <w:t> классов в соответ</w:t>
      </w:r>
      <w:r>
        <w:rPr>
          <w:rFonts w:ascii="Times New Roman" w:hAnsi="Times New Roman" w:cs="Times New Roman"/>
          <w:sz w:val="28"/>
          <w:szCs w:val="28"/>
        </w:rPr>
        <w:t>ствии с техническим регламентом</w:t>
      </w:r>
      <w:r w:rsidRPr="00D757DF">
        <w:rPr>
          <w:rFonts w:ascii="Times New Roman" w:hAnsi="Times New Roman" w:cs="Times New Roman"/>
          <w:sz w:val="28"/>
          <w:szCs w:val="28"/>
        </w:rPr>
        <w:t>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  пиротехников, аттестованных в установленном порядке на право руководства и проведения фейерверков;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  аттестованное в установленном порядке пусковое оборудование, в комплекте с документом (формуляром), уст</w:t>
      </w:r>
      <w:r>
        <w:rPr>
          <w:szCs w:val="28"/>
        </w:rPr>
        <w:t>а</w:t>
      </w:r>
      <w:r>
        <w:rPr>
          <w:szCs w:val="28"/>
        </w:rPr>
        <w:t>новленного образца;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  автотранспорт, оборудованный и</w:t>
      </w:r>
      <w:r>
        <w:rPr>
          <w:color w:val="808080"/>
          <w:szCs w:val="28"/>
        </w:rPr>
        <w:t xml:space="preserve"> </w:t>
      </w:r>
      <w:r>
        <w:rPr>
          <w:szCs w:val="28"/>
        </w:rPr>
        <w:t>оформленный в установленном порядке</w:t>
      </w:r>
      <w:r>
        <w:rPr>
          <w:color w:val="808080"/>
          <w:szCs w:val="28"/>
        </w:rPr>
        <w:t xml:space="preserve"> </w:t>
      </w:r>
      <w:r>
        <w:rPr>
          <w:szCs w:val="28"/>
        </w:rPr>
        <w:t>для перевозки пиротехнических изд</w:t>
      </w:r>
      <w:r>
        <w:rPr>
          <w:szCs w:val="28"/>
        </w:rPr>
        <w:t>е</w:t>
      </w:r>
      <w:r>
        <w:rPr>
          <w:szCs w:val="28"/>
        </w:rPr>
        <w:t>лий и пускового оборудования;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сертифицированные в установленном порядке пиротехнические изделия;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 первичные средства пожаротушения;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 средства оказания первой медицинской помощи.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3.3</w:t>
      </w:r>
      <w:proofErr w:type="gramStart"/>
      <w:r w:rsidRPr="00053752">
        <w:rPr>
          <w:szCs w:val="28"/>
        </w:rPr>
        <w:tab/>
        <w:t>В</w:t>
      </w:r>
      <w:proofErr w:type="gramEnd"/>
      <w:r w:rsidRPr="00053752">
        <w:rPr>
          <w:szCs w:val="28"/>
        </w:rPr>
        <w:t xml:space="preserve"> обязанности демонстратора при подготовке и проведении фейерверка входят: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Pr="00053752">
        <w:rPr>
          <w:szCs w:val="28"/>
        </w:rPr>
        <w:t xml:space="preserve">разработка и согласование с заказчиком программы фейерверка, </w:t>
      </w:r>
      <w:r w:rsidR="002B46C0" w:rsidRPr="00053752">
        <w:rPr>
          <w:szCs w:val="28"/>
        </w:rPr>
        <w:t xml:space="preserve">составление </w:t>
      </w:r>
      <w:proofErr w:type="gramStart"/>
      <w:r w:rsidR="002B46C0" w:rsidRPr="00053752">
        <w:rPr>
          <w:szCs w:val="28"/>
        </w:rPr>
        <w:t>план-</w:t>
      </w:r>
      <w:r w:rsidRPr="00053752">
        <w:rPr>
          <w:szCs w:val="28"/>
        </w:rPr>
        <w:t>схемы</w:t>
      </w:r>
      <w:proofErr w:type="gramEnd"/>
      <w:r w:rsidRPr="00053752">
        <w:rPr>
          <w:szCs w:val="28"/>
        </w:rPr>
        <w:t xml:space="preserve"> (карты) местности с расположением пусковой площадки, с обозначенными местами установки</w:t>
      </w:r>
      <w:r w:rsidR="002B46C0" w:rsidRPr="00053752">
        <w:rPr>
          <w:szCs w:val="28"/>
        </w:rPr>
        <w:t xml:space="preserve"> средств пожаротушения</w:t>
      </w:r>
      <w:r w:rsidRPr="00053752">
        <w:rPr>
          <w:szCs w:val="28"/>
        </w:rPr>
        <w:t>, с местами распол</w:t>
      </w:r>
      <w:r w:rsidRPr="00053752">
        <w:rPr>
          <w:szCs w:val="28"/>
        </w:rPr>
        <w:t>о</w:t>
      </w:r>
      <w:r w:rsidRPr="00053752">
        <w:rPr>
          <w:szCs w:val="28"/>
        </w:rPr>
        <w:t>жения зрителей, с обозначенным</w:t>
      </w:r>
      <w:r w:rsidR="002B46C0" w:rsidRPr="00053752">
        <w:rPr>
          <w:szCs w:val="28"/>
        </w:rPr>
        <w:t>и границами</w:t>
      </w:r>
      <w:r w:rsidRPr="00053752">
        <w:rPr>
          <w:szCs w:val="28"/>
        </w:rPr>
        <w:t xml:space="preserve">  опасной зоны</w:t>
      </w:r>
      <w:r w:rsidR="002B46C0" w:rsidRPr="00053752">
        <w:rPr>
          <w:szCs w:val="28"/>
        </w:rPr>
        <w:t xml:space="preserve"> в соответствии с инструкцией по использованию  пироте</w:t>
      </w:r>
      <w:r w:rsidR="002B46C0" w:rsidRPr="00053752">
        <w:rPr>
          <w:szCs w:val="28"/>
        </w:rPr>
        <w:t>х</w:t>
      </w:r>
      <w:r w:rsidR="002B46C0" w:rsidRPr="00053752">
        <w:rPr>
          <w:szCs w:val="28"/>
        </w:rPr>
        <w:t>нических изделий  заявленного максимального  калибра</w:t>
      </w:r>
      <w:r w:rsidRPr="00053752">
        <w:rPr>
          <w:szCs w:val="28"/>
        </w:rPr>
        <w:t>, а так же перечнем мероприятий по обеспечению безопасности;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lastRenderedPageBreak/>
        <w:t>-</w:t>
      </w:r>
      <w:r w:rsidRPr="00053752">
        <w:t> </w:t>
      </w:r>
      <w:r w:rsidR="002B46C0" w:rsidRPr="00053752">
        <w:t>при получении письменного разрешения на проведение фейерверка:  отбор</w:t>
      </w:r>
      <w:r w:rsidRPr="00053752">
        <w:t> </w:t>
      </w:r>
      <w:r w:rsidR="0068203F" w:rsidRPr="00053752">
        <w:rPr>
          <w:szCs w:val="28"/>
        </w:rPr>
        <w:t xml:space="preserve"> пиротехнических</w:t>
      </w:r>
      <w:r w:rsidR="002B46C0" w:rsidRPr="00053752">
        <w:rPr>
          <w:szCs w:val="28"/>
        </w:rPr>
        <w:t xml:space="preserve">  изделий и </w:t>
      </w:r>
      <w:r w:rsidRPr="00053752">
        <w:rPr>
          <w:szCs w:val="28"/>
        </w:rPr>
        <w:t xml:space="preserve"> </w:t>
      </w:r>
      <w:r w:rsidR="002B46C0" w:rsidRPr="00053752">
        <w:rPr>
          <w:szCs w:val="28"/>
        </w:rPr>
        <w:t>необх</w:t>
      </w:r>
      <w:r w:rsidR="002B46C0" w:rsidRPr="00053752">
        <w:rPr>
          <w:szCs w:val="28"/>
        </w:rPr>
        <w:t>о</w:t>
      </w:r>
      <w:r w:rsidR="002B46C0" w:rsidRPr="00053752">
        <w:rPr>
          <w:szCs w:val="28"/>
        </w:rPr>
        <w:t xml:space="preserve">димого </w:t>
      </w:r>
      <w:r w:rsidRPr="00053752">
        <w:rPr>
          <w:szCs w:val="28"/>
        </w:rPr>
        <w:t>пускового оборудования,</w:t>
      </w:r>
      <w:r w:rsidR="002B46C0" w:rsidRPr="00053752">
        <w:rPr>
          <w:szCs w:val="28"/>
        </w:rPr>
        <w:t xml:space="preserve"> доставка их на площадку показа фейерверка,  монтаж оборудования с изделиями и сл</w:t>
      </w:r>
      <w:r w:rsidR="002B46C0" w:rsidRPr="00053752">
        <w:rPr>
          <w:szCs w:val="28"/>
        </w:rPr>
        <w:t>а</w:t>
      </w:r>
      <w:r w:rsidR="0068203F" w:rsidRPr="00053752">
        <w:rPr>
          <w:szCs w:val="28"/>
        </w:rPr>
        <w:t>боточными электро-контурами</w:t>
      </w:r>
      <w:r w:rsidRPr="00053752">
        <w:rPr>
          <w:szCs w:val="28"/>
        </w:rPr>
        <w:t>, проведение фейервер</w:t>
      </w:r>
      <w:r w:rsidR="002B46C0" w:rsidRPr="00053752">
        <w:rPr>
          <w:szCs w:val="28"/>
        </w:rPr>
        <w:t xml:space="preserve">ка </w:t>
      </w:r>
      <w:r w:rsidR="0068203F" w:rsidRPr="00053752">
        <w:rPr>
          <w:szCs w:val="28"/>
        </w:rPr>
        <w:t xml:space="preserve"> в соответствии с</w:t>
      </w:r>
      <w:r w:rsidRPr="00053752">
        <w:rPr>
          <w:szCs w:val="28"/>
        </w:rPr>
        <w:t xml:space="preserve"> программой;</w:t>
      </w:r>
    </w:p>
    <w:p w:rsidR="002B46C0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Pr="00053752">
        <w:rPr>
          <w:szCs w:val="28"/>
        </w:rPr>
        <w:t>контроль ограждения опасной зоны, обеспечение порядка и отсутствия посторонних лиц на пусковой площадке и на территории опасной зоны во время подготовки и проведения фейерверка</w:t>
      </w:r>
      <w:r w:rsidR="002B46C0" w:rsidRPr="00053752">
        <w:rPr>
          <w:szCs w:val="28"/>
        </w:rPr>
        <w:t xml:space="preserve"> в соответствии с перечнем мероприятий по обеспечению безопасности</w:t>
      </w:r>
      <w:r w:rsidRPr="00053752">
        <w:rPr>
          <w:szCs w:val="28"/>
        </w:rPr>
        <w:t>;</w:t>
      </w:r>
    </w:p>
    <w:p w:rsidR="002B46C0" w:rsidRPr="00053752" w:rsidRDefault="002B46C0" w:rsidP="002B46C0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 xml:space="preserve"> -</w:t>
      </w:r>
      <w:r w:rsidRPr="00053752">
        <w:t>  </w:t>
      </w:r>
      <w:r w:rsidRPr="00053752">
        <w:rPr>
          <w:szCs w:val="28"/>
        </w:rPr>
        <w:t>обеспечение наличия на пусковой площадке первичных средств пожаротушения;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="002B46C0" w:rsidRPr="00053752">
        <w:t xml:space="preserve">после демонстрации фейерверка:  </w:t>
      </w:r>
      <w:r w:rsidRPr="00053752">
        <w:rPr>
          <w:szCs w:val="28"/>
        </w:rPr>
        <w:t xml:space="preserve">осмотр и уборка  территории </w:t>
      </w:r>
      <w:r w:rsidR="002B46C0" w:rsidRPr="00053752">
        <w:rPr>
          <w:szCs w:val="28"/>
        </w:rPr>
        <w:t xml:space="preserve">в пределах опасной зоны  от не </w:t>
      </w:r>
      <w:r w:rsidRPr="00053752">
        <w:rPr>
          <w:szCs w:val="28"/>
        </w:rPr>
        <w:t>сработавших п</w:t>
      </w:r>
      <w:r w:rsidRPr="00053752">
        <w:rPr>
          <w:szCs w:val="28"/>
        </w:rPr>
        <w:t>и</w:t>
      </w:r>
      <w:r w:rsidRPr="00053752">
        <w:rPr>
          <w:szCs w:val="28"/>
        </w:rPr>
        <w:t>ротехнических изделий и их элементов;</w:t>
      </w:r>
    </w:p>
    <w:p w:rsidR="002B46C0" w:rsidRPr="00053752" w:rsidRDefault="002B46C0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  демонтаж оборудования и доставка его к месту хранения.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3.4</w:t>
      </w:r>
      <w:r w:rsidRPr="00053752">
        <w:rPr>
          <w:szCs w:val="28"/>
        </w:rPr>
        <w:tab/>
        <w:t>Демонстратор при подготовке и проведении фейерверка несет ответственность:</w:t>
      </w:r>
    </w:p>
    <w:p w:rsidR="002B46C0" w:rsidRPr="00053752" w:rsidRDefault="002B46C0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  за выбор пиротехнических изделий, обеспечивающий безопасность зрителей и сохранность окружающей среды;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Pr="00053752">
        <w:rPr>
          <w:szCs w:val="28"/>
        </w:rPr>
        <w:t>за качество и соответствие проводимых работ требованиям согласованной программы фейерверка;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Pr="00053752">
        <w:rPr>
          <w:szCs w:val="28"/>
        </w:rPr>
        <w:t>за сохранность пиротехнических изделий в про</w:t>
      </w:r>
      <w:r w:rsidR="002B46C0" w:rsidRPr="00053752">
        <w:rPr>
          <w:szCs w:val="28"/>
        </w:rPr>
        <w:t>цессе их доставки к месту работ и</w:t>
      </w:r>
      <w:r w:rsidR="0068203F" w:rsidRPr="00053752">
        <w:rPr>
          <w:szCs w:val="28"/>
        </w:rPr>
        <w:t xml:space="preserve"> подготовки</w:t>
      </w:r>
      <w:r w:rsidRPr="00053752">
        <w:rPr>
          <w:szCs w:val="28"/>
        </w:rPr>
        <w:t xml:space="preserve"> фейерверка;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Pr="00053752">
        <w:rPr>
          <w:szCs w:val="28"/>
        </w:rPr>
        <w:t>за безопасное обращение с пиротехническими изделиями в процессе их доставки к месту работ, подготовки и проведения фейерверка;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Pr="00053752">
        <w:rPr>
          <w:szCs w:val="28"/>
        </w:rPr>
        <w:t xml:space="preserve">за соблюдение требований безопасности </w:t>
      </w:r>
      <w:r w:rsidR="0068203F" w:rsidRPr="00053752">
        <w:rPr>
          <w:szCs w:val="28"/>
        </w:rPr>
        <w:t>на территории пусковой площадки</w:t>
      </w:r>
      <w:r w:rsidRPr="00053752">
        <w:rPr>
          <w:szCs w:val="28"/>
        </w:rPr>
        <w:t xml:space="preserve"> в процессе подготовки и проведения фейерверка;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Pr="00053752">
        <w:rPr>
          <w:szCs w:val="28"/>
        </w:rPr>
        <w:t xml:space="preserve">за сохранение здоровья и жизни специалистов </w:t>
      </w:r>
      <w:proofErr w:type="gramStart"/>
      <w:r w:rsidR="002B46C0" w:rsidRPr="00053752">
        <w:rPr>
          <w:szCs w:val="28"/>
        </w:rPr>
        <w:t>-</w:t>
      </w:r>
      <w:r w:rsidRPr="00053752">
        <w:rPr>
          <w:szCs w:val="28"/>
        </w:rPr>
        <w:t>п</w:t>
      </w:r>
      <w:proofErr w:type="gramEnd"/>
      <w:r w:rsidRPr="00053752">
        <w:rPr>
          <w:szCs w:val="28"/>
        </w:rPr>
        <w:t>иротехников – участников работ, сохранность имущества, пу</w:t>
      </w:r>
      <w:r w:rsidRPr="00053752">
        <w:rPr>
          <w:szCs w:val="28"/>
        </w:rPr>
        <w:t>с</w:t>
      </w:r>
      <w:r w:rsidRPr="00053752">
        <w:rPr>
          <w:szCs w:val="28"/>
        </w:rPr>
        <w:t>кового оборудования, транспорта.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3.5</w:t>
      </w:r>
      <w:r w:rsidRPr="00053752">
        <w:rPr>
          <w:szCs w:val="28"/>
        </w:rPr>
        <w:tab/>
        <w:t>Организатор фейерверка (заказчик), заказывающий проведение фейерверка, может быть юридическим или физическим лицом.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3.6</w:t>
      </w:r>
      <w:proofErr w:type="gramStart"/>
      <w:r w:rsidRPr="00053752">
        <w:rPr>
          <w:szCs w:val="28"/>
        </w:rPr>
        <w:tab/>
        <w:t>В</w:t>
      </w:r>
      <w:proofErr w:type="gramEnd"/>
      <w:r w:rsidRPr="00053752">
        <w:rPr>
          <w:szCs w:val="28"/>
        </w:rPr>
        <w:t xml:space="preserve"> обязанности организатора фейерверка входят:</w:t>
      </w:r>
    </w:p>
    <w:p w:rsidR="0044037C" w:rsidRPr="00053752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Pr="00053752">
        <w:rPr>
          <w:szCs w:val="28"/>
        </w:rPr>
        <w:t>выбор демонстратора (исполнителя), отвечающего требованиям настоящего стандарта (проведение конкурса или др.), согласование с ним программы, места и времени проведения фейерверка;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053752">
        <w:rPr>
          <w:szCs w:val="28"/>
        </w:rPr>
        <w:t>-</w:t>
      </w:r>
      <w:r w:rsidRPr="00053752">
        <w:t>  </w:t>
      </w:r>
      <w:r w:rsidRPr="00053752">
        <w:rPr>
          <w:szCs w:val="28"/>
        </w:rPr>
        <w:t>уведомление местных органов УВД и государственного пожарного надзора о дате и месте проведения фейерве</w:t>
      </w:r>
      <w:r w:rsidRPr="00053752">
        <w:rPr>
          <w:szCs w:val="28"/>
        </w:rPr>
        <w:t>р</w:t>
      </w:r>
      <w:r w:rsidRPr="00053752">
        <w:rPr>
          <w:szCs w:val="28"/>
        </w:rPr>
        <w:t>ка и согласование с ними программы и схемы местности с расположением пусковой площадки и границ охранной зоны,</w:t>
      </w:r>
      <w:r>
        <w:rPr>
          <w:szCs w:val="28"/>
        </w:rPr>
        <w:t xml:space="preserve"> мероприятий по обеспечению общественного порядка и безопасности;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получение разрешения на проведение фейерверка у соответствующего административного органа;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t>  </w:t>
      </w:r>
      <w:r>
        <w:rPr>
          <w:szCs w:val="28"/>
        </w:rPr>
        <w:t>обеспечение совместно с правоохранительными органами охраны пусковой площадки и опасной зоны от пр</w:t>
      </w:r>
      <w:r>
        <w:rPr>
          <w:szCs w:val="28"/>
        </w:rPr>
        <w:t>о</w:t>
      </w:r>
      <w:r>
        <w:rPr>
          <w:szCs w:val="28"/>
        </w:rPr>
        <w:t>никновения посторонних лиц, защиты персонала и сохранности фейерверочных изделий;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</w:t>
      </w:r>
      <w:r>
        <w:t>  </w:t>
      </w:r>
      <w:r>
        <w:rPr>
          <w:szCs w:val="28"/>
        </w:rPr>
        <w:t>контроль подготовки, проведения фейерверка, и уборки территории опасной зоны исполнителем.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bookmarkStart w:id="12" w:name="_Toc82922952"/>
      <w:bookmarkStart w:id="13" w:name="_Toc82857827"/>
      <w:bookmarkStart w:id="14" w:name="_Toc82857742"/>
      <w:bookmarkStart w:id="15" w:name="_Toc82857720"/>
      <w:r>
        <w:rPr>
          <w:szCs w:val="28"/>
        </w:rPr>
        <w:t>4</w:t>
      </w:r>
      <w:r>
        <w:rPr>
          <w:szCs w:val="28"/>
        </w:rPr>
        <w:tab/>
        <w:t>Разрешение на проведение фейерверков</w:t>
      </w:r>
      <w:bookmarkEnd w:id="12"/>
      <w:bookmarkEnd w:id="13"/>
      <w:bookmarkEnd w:id="14"/>
      <w:bookmarkEnd w:id="15"/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4.1</w:t>
      </w:r>
      <w:proofErr w:type="gramStart"/>
      <w:r>
        <w:rPr>
          <w:szCs w:val="28"/>
        </w:rPr>
        <w:tab/>
        <w:t>Д</w:t>
      </w:r>
      <w:proofErr w:type="gramEnd"/>
      <w:r>
        <w:rPr>
          <w:szCs w:val="28"/>
        </w:rPr>
        <w:t>ля получения разрешения на проведение фейерверка во время массового мероприятия его организатор (з</w:t>
      </w:r>
      <w:r>
        <w:rPr>
          <w:szCs w:val="28"/>
        </w:rPr>
        <w:t>а</w:t>
      </w:r>
      <w:r>
        <w:rPr>
          <w:szCs w:val="28"/>
        </w:rPr>
        <w:t>казчик)</w:t>
      </w:r>
      <w:r w:rsidR="005B45AF" w:rsidRPr="005B45AF">
        <w:rPr>
          <w:szCs w:val="28"/>
        </w:rPr>
        <w:t xml:space="preserve"> </w:t>
      </w:r>
      <w:r w:rsidR="005B45AF">
        <w:rPr>
          <w:szCs w:val="28"/>
        </w:rPr>
        <w:t xml:space="preserve">или его уполномоченный </w:t>
      </w:r>
      <w:r>
        <w:rPr>
          <w:szCs w:val="28"/>
        </w:rPr>
        <w:t xml:space="preserve"> обязан подать в соответствующий административный орган письменное обращение в срок не менее, чем за 10 дней (</w:t>
      </w:r>
      <w:r w:rsidR="008166C9">
        <w:rPr>
          <w:szCs w:val="28"/>
        </w:rPr>
        <w:t xml:space="preserve">выходные и </w:t>
      </w:r>
      <w:r>
        <w:rPr>
          <w:szCs w:val="28"/>
        </w:rPr>
        <w:t>праздничные дни в этот срок не включаются) до намечаемой даты провед</w:t>
      </w:r>
      <w:r>
        <w:rPr>
          <w:szCs w:val="28"/>
        </w:rPr>
        <w:t>е</w:t>
      </w:r>
      <w:r>
        <w:rPr>
          <w:szCs w:val="28"/>
        </w:rPr>
        <w:t>ния массового мероприятия.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4.2</w:t>
      </w:r>
      <w:proofErr w:type="gramStart"/>
      <w:r>
        <w:rPr>
          <w:szCs w:val="28"/>
        </w:rPr>
        <w:tab/>
        <w:t>В</w:t>
      </w:r>
      <w:proofErr w:type="gramEnd"/>
      <w:r>
        <w:rPr>
          <w:szCs w:val="28"/>
        </w:rPr>
        <w:t xml:space="preserve"> письменном обращении указываются следующие сведения: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а) наименование, адрес и реквизиты организации – организатора фейерверка (заказчика), фамилия, имя, отчество организатора (заказчика) или его уполномоченных с указанием должностей, адресов и контактных телефонов;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б) название и цель мероприятия;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в) дата, место, время начала и окончания мероприятия, в т.ч. время начала и окончания фейерверка;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г) предполагаемое число участников мероприятия;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д) данные об организации – демонстраторе фейерверка (исполнителе), привлекаемом для проведения фейерверка во время массового мероприятия (название, место, юридический адрес, ФИО и контактные данные руководителя); 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е) перечень мероприятий и средств, необходимых для обеспечения охраны общественного порядка и пожарной безопасности;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ж)  дата подачи, подписи организатора фейерверка (заказчика) или его уполномоченных.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Письменное обращение должно также содержать обязательство организатора проведения фейерверка (заказчика) принять меры, обеспечивающие безопасность при проведении фейерверка.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4.3</w:t>
      </w:r>
      <w:proofErr w:type="gramStart"/>
      <w:r>
        <w:rPr>
          <w:szCs w:val="28"/>
        </w:rPr>
        <w:tab/>
        <w:t>К</w:t>
      </w:r>
      <w:proofErr w:type="gramEnd"/>
      <w:r>
        <w:rPr>
          <w:szCs w:val="28"/>
        </w:rPr>
        <w:t xml:space="preserve"> письменному обращению должны быть приложены: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proofErr w:type="gramStart"/>
      <w:r>
        <w:rPr>
          <w:szCs w:val="28"/>
        </w:rPr>
        <w:t>а)  копия лицензии демонстратора (исполнителя) на право проведения фейерверков);</w:t>
      </w:r>
      <w:proofErr w:type="gramEnd"/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б)  копии удостоверений </w:t>
      </w:r>
      <w:r w:rsidR="008166C9" w:rsidRPr="008166C9">
        <w:rPr>
          <w:color w:val="000000" w:themeColor="text1"/>
          <w:szCs w:val="28"/>
        </w:rPr>
        <w:t>пиротехников</w:t>
      </w:r>
      <w:r w:rsidRPr="00FE5A67">
        <w:rPr>
          <w:color w:val="1F497D" w:themeColor="text2"/>
          <w:szCs w:val="28"/>
        </w:rPr>
        <w:t>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в)  программа фейерверка с перечнем мероприятий по обеспечению требований безопасности, схема (карта) мес</w:t>
      </w:r>
      <w:r>
        <w:rPr>
          <w:szCs w:val="28"/>
        </w:rPr>
        <w:t>т</w:t>
      </w:r>
      <w:r>
        <w:rPr>
          <w:szCs w:val="28"/>
        </w:rPr>
        <w:t>ности с р</w:t>
      </w:r>
      <w:r w:rsidR="00FE5A67">
        <w:rPr>
          <w:szCs w:val="28"/>
        </w:rPr>
        <w:t>асположением пусковой площадки</w:t>
      </w:r>
      <w:r>
        <w:rPr>
          <w:szCs w:val="28"/>
        </w:rPr>
        <w:t>, местами расположения зрителей, с обозначенным радиусом опасной зоны;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г) перечень пиротехнических изделий с приложением копий сертификатов и инструкций по применению;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д)  при необходимости, копия договора</w:t>
      </w:r>
      <w:r>
        <w:rPr>
          <w:bCs/>
          <w:szCs w:val="28"/>
        </w:rPr>
        <w:t xml:space="preserve"> между организатором фейерверка (заказчиком) и организацией – демо</w:t>
      </w:r>
      <w:r>
        <w:rPr>
          <w:bCs/>
          <w:szCs w:val="28"/>
        </w:rPr>
        <w:t>н</w:t>
      </w:r>
      <w:r>
        <w:rPr>
          <w:bCs/>
          <w:szCs w:val="28"/>
        </w:rPr>
        <w:t>стратором фейерверка (исполнителем) с</w:t>
      </w:r>
      <w:r>
        <w:rPr>
          <w:szCs w:val="28"/>
        </w:rPr>
        <w:t xml:space="preserve"> указаниями об ответственности сторон по обеспечению безопасности;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е) при необходимости, согласование или эк</w:t>
      </w:r>
      <w:r w:rsidR="00FE5A67">
        <w:rPr>
          <w:szCs w:val="28"/>
        </w:rPr>
        <w:t>спертная оценка с местными УВД,</w:t>
      </w:r>
      <w:r>
        <w:rPr>
          <w:szCs w:val="28"/>
        </w:rPr>
        <w:t xml:space="preserve"> органами государственного пожа</w:t>
      </w:r>
      <w:r>
        <w:rPr>
          <w:szCs w:val="28"/>
        </w:rPr>
        <w:t>р</w:t>
      </w:r>
      <w:r>
        <w:rPr>
          <w:szCs w:val="28"/>
        </w:rPr>
        <w:t xml:space="preserve">ного надзора и с отделами управления </w:t>
      </w:r>
      <w:r w:rsidR="00C91037">
        <w:rPr>
          <w:szCs w:val="28"/>
        </w:rPr>
        <w:t>государственной безопасности</w:t>
      </w:r>
      <w:r>
        <w:rPr>
          <w:szCs w:val="28"/>
        </w:rPr>
        <w:t>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4.4</w:t>
      </w:r>
      <w:r>
        <w:rPr>
          <w:szCs w:val="28"/>
        </w:rPr>
        <w:tab/>
        <w:t>Выдающий разрешение административный орган, письменно подтверждает дату и время получения обращ</w:t>
      </w:r>
      <w:r>
        <w:rPr>
          <w:szCs w:val="28"/>
        </w:rPr>
        <w:t>е</w:t>
      </w:r>
      <w:r>
        <w:rPr>
          <w:szCs w:val="28"/>
        </w:rPr>
        <w:t>ния на его копии.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4.5</w:t>
      </w:r>
      <w:r>
        <w:rPr>
          <w:szCs w:val="28"/>
        </w:rPr>
        <w:tab/>
        <w:t>Административный орган рассматривает и согласовывает письменное обращение с организатором фейерверка (заказчиком) или его уполномоченным в течение 5 дней, по истечении которых, но не позднее, чем за 10 дней до даты проведения мероприятия, передает организатору фейерверка решение (разрешение или мотивированный отказ в разр</w:t>
      </w:r>
      <w:r>
        <w:rPr>
          <w:szCs w:val="28"/>
        </w:rPr>
        <w:t>е</w:t>
      </w:r>
      <w:r>
        <w:rPr>
          <w:szCs w:val="28"/>
        </w:rPr>
        <w:t>шении).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 w:rsidRPr="00EE1C5B">
        <w:rPr>
          <w:szCs w:val="28"/>
        </w:rPr>
        <w:t xml:space="preserve"> </w:t>
      </w:r>
      <w:r>
        <w:rPr>
          <w:szCs w:val="28"/>
        </w:rPr>
        <w:t>4.6</w:t>
      </w:r>
      <w:r>
        <w:rPr>
          <w:szCs w:val="28"/>
        </w:rPr>
        <w:tab/>
        <w:t>Организатору фейерверка (заказчику), может быть отказано в приеме письменного обращения, если оно не отвечает всем требованиям 4.2 или организация – исполнитель фейерверка не отвечает требованиям раздела 3 настоящ</w:t>
      </w:r>
      <w:r>
        <w:rPr>
          <w:szCs w:val="28"/>
        </w:rPr>
        <w:t>е</w:t>
      </w:r>
      <w:r>
        <w:rPr>
          <w:szCs w:val="28"/>
        </w:rPr>
        <w:t>го приложения.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4.7</w:t>
      </w:r>
      <w:r>
        <w:rPr>
          <w:szCs w:val="28"/>
        </w:rPr>
        <w:tab/>
        <w:t>Решение об отказе в разрешении на проведение фейерверка может быть принято по следующим основаниям: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-  письменное обращение не отвечает по форме и содержанию требованиям </w:t>
      </w:r>
      <w:r w:rsidR="00FE5A67">
        <w:rPr>
          <w:szCs w:val="28"/>
        </w:rPr>
        <w:t>пункта 4.2 настоящих Правил</w:t>
      </w:r>
      <w:r>
        <w:rPr>
          <w:szCs w:val="28"/>
        </w:rPr>
        <w:t>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  организатор фейерверка (заказчик), или его уполномоченный уклоняется либо отказывается от согласования программы проведения фейерверка с представителями административного органа, государственного пожарного надзора и УВД или от выполнения их требований о мерах, обеспечивающих безопасность устройства фейерверка;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  имеется решение о запрете публичного мероприятия, принятое в соответствии с действующим законодател</w:t>
      </w:r>
      <w:r>
        <w:rPr>
          <w:szCs w:val="28"/>
        </w:rPr>
        <w:t>ь</w:t>
      </w:r>
      <w:r>
        <w:rPr>
          <w:szCs w:val="28"/>
        </w:rPr>
        <w:t>ством, либо организатор планирует проведение мероприятия с нарушением установленного порядка;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  планируемое организатором фейерверка (заказчиком), проведение фейерверка не учитывает требований</w:t>
      </w:r>
      <w:r w:rsidR="00C52E77">
        <w:rPr>
          <w:szCs w:val="28"/>
        </w:rPr>
        <w:t xml:space="preserve"> пункта</w:t>
      </w:r>
      <w:r>
        <w:rPr>
          <w:szCs w:val="28"/>
        </w:rPr>
        <w:t xml:space="preserve"> 2.3 на</w:t>
      </w:r>
      <w:r w:rsidR="00FE5A67">
        <w:rPr>
          <w:szCs w:val="28"/>
        </w:rPr>
        <w:t>стоящих Правил</w:t>
      </w:r>
      <w:r>
        <w:rPr>
          <w:szCs w:val="28"/>
        </w:rPr>
        <w:t>;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-  не представляется возможным обеспечить надлежащую пожарную безопасность при проведении фейерверка.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4.8</w:t>
      </w:r>
      <w:r>
        <w:rPr>
          <w:szCs w:val="28"/>
        </w:rPr>
        <w:tab/>
        <w:t>Решение об отказе в разрешении на проведение фейерверка может быть обжаловано в суде в установленном порядке.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4.9</w:t>
      </w:r>
      <w:r>
        <w:rPr>
          <w:szCs w:val="28"/>
        </w:rPr>
        <w:tab/>
        <w:t>Проведение показа фейерверка при отсутствии оформленных должным образом разрешения и программы п</w:t>
      </w:r>
      <w:r>
        <w:rPr>
          <w:szCs w:val="28"/>
        </w:rPr>
        <w:t>о</w:t>
      </w:r>
      <w:r>
        <w:rPr>
          <w:szCs w:val="28"/>
        </w:rPr>
        <w:t>казов не допускается.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bookmarkStart w:id="16" w:name="_Toc82922951"/>
      <w:r>
        <w:rPr>
          <w:szCs w:val="28"/>
        </w:rPr>
        <w:t>5</w:t>
      </w:r>
      <w:r>
        <w:rPr>
          <w:szCs w:val="28"/>
        </w:rPr>
        <w:tab/>
        <w:t>Меры безопасности при проведении фейерверк</w:t>
      </w:r>
      <w:bookmarkEnd w:id="16"/>
      <w:r>
        <w:rPr>
          <w:szCs w:val="28"/>
        </w:rPr>
        <w:t>а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5.1</w:t>
      </w:r>
      <w:r>
        <w:rPr>
          <w:szCs w:val="28"/>
        </w:rPr>
        <w:tab/>
        <w:t>Юридические и физические лица, участвующие в проведении фейерверка или другого сценического или ра</w:t>
      </w:r>
      <w:r>
        <w:rPr>
          <w:szCs w:val="28"/>
        </w:rPr>
        <w:t>з</w:t>
      </w:r>
      <w:r>
        <w:rPr>
          <w:szCs w:val="28"/>
        </w:rPr>
        <w:t>влекательного мероприятия с использованием пиротехнических изделий, обязаны строго выполнять требования насто</w:t>
      </w:r>
      <w:r>
        <w:rPr>
          <w:szCs w:val="28"/>
        </w:rPr>
        <w:t>я</w:t>
      </w:r>
      <w:r w:rsidR="00C52E77">
        <w:rPr>
          <w:szCs w:val="28"/>
        </w:rPr>
        <w:t>щих Правил</w:t>
      </w:r>
      <w:r>
        <w:rPr>
          <w:szCs w:val="28"/>
        </w:rPr>
        <w:t xml:space="preserve"> и других действующих нормативных документов.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Фейерверк или иное мероприятие с применением пиротехнических изделий </w:t>
      </w:r>
      <w:r>
        <w:rPr>
          <w:szCs w:val="28"/>
          <w:lang w:val="en-US"/>
        </w:rPr>
        <w:t>IV</w:t>
      </w:r>
      <w:r>
        <w:rPr>
          <w:szCs w:val="28"/>
        </w:rPr>
        <w:t xml:space="preserve"> и </w:t>
      </w:r>
      <w:r>
        <w:rPr>
          <w:szCs w:val="28"/>
          <w:lang w:val="en-US"/>
        </w:rPr>
        <w:t>V</w:t>
      </w:r>
      <w:r>
        <w:rPr>
          <w:szCs w:val="28"/>
        </w:rPr>
        <w:t xml:space="preserve"> классов </w:t>
      </w:r>
      <w:r>
        <w:rPr>
          <w:bCs/>
          <w:szCs w:val="28"/>
        </w:rPr>
        <w:t>должно проводиться на основании договора между организатором фейерверка (заказчиком) и организацией – демонстратором фейерверка (и</w:t>
      </w:r>
      <w:r>
        <w:rPr>
          <w:bCs/>
          <w:szCs w:val="28"/>
        </w:rPr>
        <w:t>с</w:t>
      </w:r>
      <w:r>
        <w:rPr>
          <w:bCs/>
          <w:szCs w:val="28"/>
        </w:rPr>
        <w:t>полнителем) в строгом соответствии с полученным письменным разрешением.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5.2</w:t>
      </w:r>
      <w:proofErr w:type="gramStart"/>
      <w:r>
        <w:rPr>
          <w:szCs w:val="28"/>
        </w:rPr>
        <w:tab/>
        <w:t>В</w:t>
      </w:r>
      <w:proofErr w:type="gramEnd"/>
      <w:r>
        <w:rPr>
          <w:szCs w:val="28"/>
        </w:rPr>
        <w:t xml:space="preserve"> договоре на проведение фейерверка должны содержаться указания об ответственности сторон по обеспеч</w:t>
      </w:r>
      <w:r>
        <w:rPr>
          <w:szCs w:val="28"/>
        </w:rPr>
        <w:t>е</w:t>
      </w:r>
      <w:r>
        <w:rPr>
          <w:szCs w:val="28"/>
        </w:rPr>
        <w:t xml:space="preserve">нию безопасности. 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5.3</w:t>
      </w:r>
      <w:proofErr w:type="gramStart"/>
      <w:r>
        <w:rPr>
          <w:szCs w:val="28"/>
        </w:rPr>
        <w:tab/>
        <w:t>П</w:t>
      </w:r>
      <w:proofErr w:type="gramEnd"/>
      <w:r>
        <w:rPr>
          <w:szCs w:val="28"/>
        </w:rPr>
        <w:t>ри проведении фейерверков допускается использование только исправного и аттестованного пускового об</w:t>
      </w:r>
      <w:r>
        <w:rPr>
          <w:szCs w:val="28"/>
        </w:rPr>
        <w:t>о</w:t>
      </w:r>
      <w:r>
        <w:rPr>
          <w:szCs w:val="28"/>
        </w:rPr>
        <w:t xml:space="preserve">рудования и сертифицированных, в установленном </w:t>
      </w:r>
      <w:r w:rsidR="00B945A1">
        <w:rPr>
          <w:szCs w:val="28"/>
        </w:rPr>
        <w:t>законодательством</w:t>
      </w:r>
      <w:r w:rsidR="00B945A1">
        <w:rPr>
          <w:szCs w:val="28"/>
        </w:rPr>
        <w:t xml:space="preserve"> </w:t>
      </w:r>
      <w:r>
        <w:rPr>
          <w:szCs w:val="28"/>
        </w:rPr>
        <w:t>порядке</w:t>
      </w:r>
      <w:r w:rsidR="00B945A1">
        <w:rPr>
          <w:szCs w:val="28"/>
        </w:rPr>
        <w:t>,</w:t>
      </w:r>
      <w:r>
        <w:rPr>
          <w:szCs w:val="28"/>
        </w:rPr>
        <w:t xml:space="preserve"> пиротехнических и</w:t>
      </w:r>
      <w:r>
        <w:rPr>
          <w:szCs w:val="28"/>
        </w:rPr>
        <w:t>з</w:t>
      </w:r>
      <w:r>
        <w:rPr>
          <w:szCs w:val="28"/>
        </w:rPr>
        <w:t>делий.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5.4</w:t>
      </w:r>
      <w:r>
        <w:rPr>
          <w:szCs w:val="28"/>
        </w:rPr>
        <w:tab/>
        <w:t>Работы по подготовке к запуску фейерверков должны выполнять не менее двух аттестованных на право пр</w:t>
      </w:r>
      <w:r>
        <w:rPr>
          <w:szCs w:val="28"/>
        </w:rPr>
        <w:t>о</w:t>
      </w:r>
      <w:r>
        <w:rPr>
          <w:szCs w:val="28"/>
        </w:rPr>
        <w:t>ведения фейерверков пиротехников при непосредственном руководстве лицом, аттестованным на право руководства проведением фейерверков.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5.5</w:t>
      </w:r>
      <w:r>
        <w:rPr>
          <w:szCs w:val="28"/>
        </w:rPr>
        <w:tab/>
        <w:t>Перевозку и транспортирование пиротехнических изделий и материалов осуществляют в соответствии с тр</w:t>
      </w:r>
      <w:r>
        <w:rPr>
          <w:szCs w:val="28"/>
        </w:rPr>
        <w:t>е</w:t>
      </w:r>
      <w:r>
        <w:rPr>
          <w:szCs w:val="28"/>
        </w:rPr>
        <w:t xml:space="preserve">бованиями </w:t>
      </w:r>
      <w:r w:rsidR="00C52E77">
        <w:rPr>
          <w:szCs w:val="28"/>
        </w:rPr>
        <w:t xml:space="preserve">Правил перевозки опасных грузов автомобильным транспортом и </w:t>
      </w:r>
      <w:r>
        <w:rPr>
          <w:szCs w:val="28"/>
        </w:rPr>
        <w:t>технического регламента</w:t>
      </w:r>
      <w:r w:rsidR="00C52E77">
        <w:rPr>
          <w:szCs w:val="28"/>
        </w:rPr>
        <w:t xml:space="preserve"> Таможенного союза</w:t>
      </w:r>
      <w:r>
        <w:rPr>
          <w:szCs w:val="28"/>
        </w:rPr>
        <w:t xml:space="preserve"> «О</w:t>
      </w:r>
      <w:r>
        <w:rPr>
          <w:bCs/>
          <w:szCs w:val="28"/>
        </w:rPr>
        <w:t> безопасности пиротехниче</w:t>
      </w:r>
      <w:r w:rsidR="00C52E77">
        <w:rPr>
          <w:bCs/>
          <w:szCs w:val="28"/>
        </w:rPr>
        <w:t>ских</w:t>
      </w:r>
      <w:r>
        <w:rPr>
          <w:bCs/>
          <w:szCs w:val="28"/>
        </w:rPr>
        <w:t xml:space="preserve"> изделий</w:t>
      </w:r>
      <w:r>
        <w:rPr>
          <w:szCs w:val="28"/>
        </w:rPr>
        <w:t>».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5.6</w:t>
      </w:r>
      <w:proofErr w:type="gramStart"/>
      <w:r>
        <w:rPr>
          <w:szCs w:val="28"/>
        </w:rPr>
        <w:tab/>
        <w:t>Н</w:t>
      </w:r>
      <w:proofErr w:type="gramEnd"/>
      <w:r>
        <w:rPr>
          <w:szCs w:val="28"/>
        </w:rPr>
        <w:t>е допускается нахождение на пусковой площадке посторонних лиц. Зрители должны находиться за пред</w:t>
      </w:r>
      <w:r>
        <w:rPr>
          <w:szCs w:val="28"/>
        </w:rPr>
        <w:t>е</w:t>
      </w:r>
      <w:r>
        <w:rPr>
          <w:szCs w:val="28"/>
        </w:rPr>
        <w:t>лами опасной зоны фейерверка.</w:t>
      </w:r>
    </w:p>
    <w:p w:rsidR="0044037C" w:rsidRDefault="00C52E77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5.7</w:t>
      </w:r>
      <w:proofErr w:type="gramStart"/>
      <w:r>
        <w:rPr>
          <w:szCs w:val="28"/>
        </w:rPr>
        <w:tab/>
        <w:t>Н</w:t>
      </w:r>
      <w:proofErr w:type="gramEnd"/>
      <w:r>
        <w:rPr>
          <w:szCs w:val="28"/>
        </w:rPr>
        <w:t>а пусковой площадке</w:t>
      </w:r>
      <w:r w:rsidR="0044037C">
        <w:rPr>
          <w:szCs w:val="28"/>
        </w:rPr>
        <w:t xml:space="preserve"> запрещается курить и разводить огонь, оставлять пиротехнические изделия без охр</w:t>
      </w:r>
      <w:r w:rsidR="0044037C">
        <w:rPr>
          <w:szCs w:val="28"/>
        </w:rPr>
        <w:t>а</w:t>
      </w:r>
      <w:r w:rsidR="0044037C">
        <w:rPr>
          <w:szCs w:val="28"/>
        </w:rPr>
        <w:t>ны.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5.8</w:t>
      </w:r>
      <w:r>
        <w:rPr>
          <w:szCs w:val="28"/>
        </w:rPr>
        <w:tab/>
        <w:t>Пусковая площадка должна быть обеспечена первичными средствами пожаротушения или, по согласованию с государственным пожарным надзором, боевым расчетом на пожарном автомобиле. Границы опасной зоны должны иметь ограждение и соответствующие предупредительные надписи.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5.9</w:t>
      </w:r>
      <w:proofErr w:type="gramStart"/>
      <w:r>
        <w:rPr>
          <w:szCs w:val="28"/>
        </w:rPr>
        <w:tab/>
        <w:t>П</w:t>
      </w:r>
      <w:proofErr w:type="gramEnd"/>
      <w:r>
        <w:rPr>
          <w:szCs w:val="28"/>
        </w:rPr>
        <w:t>осле окончания фейерверка демонстратор обязан тщательно осмотреть пусковую площадку с целью выявл</w:t>
      </w:r>
      <w:r>
        <w:rPr>
          <w:szCs w:val="28"/>
        </w:rPr>
        <w:t>е</w:t>
      </w:r>
      <w:r>
        <w:rPr>
          <w:szCs w:val="28"/>
        </w:rPr>
        <w:t>ния и сбора не сработавших изделий и элементов пиротехнических изделий.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smartTag w:uri="urn:schemas-microsoft-com:office:smarttags" w:element="time">
        <w:smartTagPr>
          <w:attr w:name="Minute" w:val="10"/>
          <w:attr w:name="Hour" w:val="5"/>
        </w:smartTagPr>
        <w:r>
          <w:rPr>
            <w:szCs w:val="28"/>
          </w:rPr>
          <w:t>5.10</w:t>
        </w:r>
      </w:smartTag>
      <w:r>
        <w:tab/>
      </w:r>
      <w:r>
        <w:rPr>
          <w:szCs w:val="28"/>
        </w:rPr>
        <w:t>Уничтожение непригодных и не сработавших пиротехнических изделий производят в установленном порядке.</w:t>
      </w:r>
    </w:p>
    <w:p w:rsidR="0044037C" w:rsidRDefault="0044037C" w:rsidP="0044037C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5.11</w:t>
      </w:r>
      <w:proofErr w:type="gramStart"/>
      <w:r>
        <w:tab/>
      </w:r>
      <w:r>
        <w:rPr>
          <w:szCs w:val="28"/>
        </w:rPr>
        <w:t>П</w:t>
      </w:r>
      <w:proofErr w:type="gramEnd"/>
      <w:r>
        <w:rPr>
          <w:szCs w:val="28"/>
        </w:rPr>
        <w:t>осле окончания фейерверка составляется акт о его проведении, который подписывает организация - демо</w:t>
      </w:r>
      <w:r>
        <w:rPr>
          <w:szCs w:val="28"/>
        </w:rPr>
        <w:t>н</w:t>
      </w:r>
      <w:r>
        <w:rPr>
          <w:szCs w:val="28"/>
        </w:rPr>
        <w:t>стратор фейерверка (исполнитель) и организатор фейерверка (заказчик).</w:t>
      </w:r>
    </w:p>
    <w:p w:rsidR="0044037C" w:rsidRPr="002D5902" w:rsidRDefault="0044037C" w:rsidP="0044037C">
      <w:pPr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Pr="002D5902">
        <w:rPr>
          <w:szCs w:val="28"/>
        </w:rPr>
        <w:t xml:space="preserve">За нарушение </w:t>
      </w:r>
      <w:r>
        <w:rPr>
          <w:szCs w:val="28"/>
        </w:rPr>
        <w:t>требований настоящих Правил</w:t>
      </w:r>
      <w:r w:rsidRPr="002D5902">
        <w:rPr>
          <w:szCs w:val="28"/>
        </w:rPr>
        <w:t xml:space="preserve"> как организаторы мероприятия, так и организации, предоставля</w:t>
      </w:r>
      <w:r w:rsidRPr="002D5902">
        <w:rPr>
          <w:szCs w:val="28"/>
        </w:rPr>
        <w:t>ю</w:t>
      </w:r>
      <w:r w:rsidRPr="002D5902">
        <w:rPr>
          <w:szCs w:val="28"/>
        </w:rPr>
        <w:t>щие услуги по устройству фейерверков, несут административную и иную ответственность в соответствии с законод</w:t>
      </w:r>
      <w:r w:rsidRPr="002D5902">
        <w:rPr>
          <w:szCs w:val="28"/>
        </w:rPr>
        <w:t>а</w:t>
      </w:r>
      <w:r w:rsidRPr="002D5902">
        <w:rPr>
          <w:szCs w:val="28"/>
        </w:rPr>
        <w:t>тельством</w:t>
      </w:r>
      <w:r w:rsidR="008166C9">
        <w:rPr>
          <w:szCs w:val="28"/>
        </w:rPr>
        <w:t>.</w:t>
      </w:r>
    </w:p>
    <w:p w:rsidR="00DD50F9" w:rsidRPr="0068203F" w:rsidRDefault="0044037C" w:rsidP="0068203F">
      <w:pPr>
        <w:jc w:val="both"/>
        <w:rPr>
          <w:szCs w:val="28"/>
        </w:rPr>
      </w:pPr>
      <w:r w:rsidRPr="002D5902">
        <w:rPr>
          <w:szCs w:val="28"/>
        </w:rPr>
        <w:lastRenderedPageBreak/>
        <w:t>Материальный ущерб государственному, муниципальному имуществу, имуществу юридических и физических лиц, пр</w:t>
      </w:r>
      <w:r w:rsidRPr="002D5902">
        <w:rPr>
          <w:szCs w:val="28"/>
        </w:rPr>
        <w:t>и</w:t>
      </w:r>
      <w:r w:rsidRPr="002D5902">
        <w:rPr>
          <w:szCs w:val="28"/>
        </w:rPr>
        <w:t>чиненный в ходе подготовки и проведения фейерверков (салютов), подлежит возмещению в установленном законом п</w:t>
      </w:r>
      <w:r w:rsidRPr="002D5902">
        <w:rPr>
          <w:szCs w:val="28"/>
        </w:rPr>
        <w:t>о</w:t>
      </w:r>
      <w:r w:rsidRPr="002D5902">
        <w:rPr>
          <w:szCs w:val="28"/>
        </w:rPr>
        <w:t>рядке.</w:t>
      </w:r>
    </w:p>
    <w:sectPr w:rsidR="00DD50F9" w:rsidRPr="0068203F" w:rsidSect="00CC2446">
      <w:pgSz w:w="16838" w:h="11906" w:orient="landscape"/>
      <w:pgMar w:top="127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3"/>
    <w:rsid w:val="00043657"/>
    <w:rsid w:val="00053752"/>
    <w:rsid w:val="000A3C59"/>
    <w:rsid w:val="000D49CF"/>
    <w:rsid w:val="000D77D3"/>
    <w:rsid w:val="000E613A"/>
    <w:rsid w:val="00117796"/>
    <w:rsid w:val="001A5CDE"/>
    <w:rsid w:val="00233C21"/>
    <w:rsid w:val="00235288"/>
    <w:rsid w:val="00240840"/>
    <w:rsid w:val="0025346C"/>
    <w:rsid w:val="002558CE"/>
    <w:rsid w:val="00262A7B"/>
    <w:rsid w:val="002811F9"/>
    <w:rsid w:val="002B46C0"/>
    <w:rsid w:val="003231ED"/>
    <w:rsid w:val="00353E36"/>
    <w:rsid w:val="003562A4"/>
    <w:rsid w:val="00380F82"/>
    <w:rsid w:val="0044037C"/>
    <w:rsid w:val="00474AE1"/>
    <w:rsid w:val="004C2056"/>
    <w:rsid w:val="004F3D06"/>
    <w:rsid w:val="004F63DA"/>
    <w:rsid w:val="00530684"/>
    <w:rsid w:val="00561EFC"/>
    <w:rsid w:val="00576BCF"/>
    <w:rsid w:val="00597771"/>
    <w:rsid w:val="005B45AF"/>
    <w:rsid w:val="005D4704"/>
    <w:rsid w:val="005F3A0B"/>
    <w:rsid w:val="00626282"/>
    <w:rsid w:val="006570A2"/>
    <w:rsid w:val="0068203F"/>
    <w:rsid w:val="0076726B"/>
    <w:rsid w:val="00772744"/>
    <w:rsid w:val="00790906"/>
    <w:rsid w:val="007D0130"/>
    <w:rsid w:val="007D5D43"/>
    <w:rsid w:val="008166C9"/>
    <w:rsid w:val="008518D8"/>
    <w:rsid w:val="0087559B"/>
    <w:rsid w:val="008B25C7"/>
    <w:rsid w:val="008C6B2B"/>
    <w:rsid w:val="009026FF"/>
    <w:rsid w:val="009407FA"/>
    <w:rsid w:val="00971FD2"/>
    <w:rsid w:val="009A06D9"/>
    <w:rsid w:val="009B7460"/>
    <w:rsid w:val="00A15308"/>
    <w:rsid w:val="00A20CDA"/>
    <w:rsid w:val="00A62360"/>
    <w:rsid w:val="00A96D00"/>
    <w:rsid w:val="00AC74A5"/>
    <w:rsid w:val="00AF0BA3"/>
    <w:rsid w:val="00B36463"/>
    <w:rsid w:val="00B45F0C"/>
    <w:rsid w:val="00B945A1"/>
    <w:rsid w:val="00BE0131"/>
    <w:rsid w:val="00BE78AC"/>
    <w:rsid w:val="00C24036"/>
    <w:rsid w:val="00C36CF0"/>
    <w:rsid w:val="00C52E77"/>
    <w:rsid w:val="00C57D7B"/>
    <w:rsid w:val="00C91037"/>
    <w:rsid w:val="00CC2446"/>
    <w:rsid w:val="00D17777"/>
    <w:rsid w:val="00D44C85"/>
    <w:rsid w:val="00DB7AA6"/>
    <w:rsid w:val="00DD50F9"/>
    <w:rsid w:val="00DF7084"/>
    <w:rsid w:val="00E02C21"/>
    <w:rsid w:val="00E6215E"/>
    <w:rsid w:val="00EA0A8F"/>
    <w:rsid w:val="00F24374"/>
    <w:rsid w:val="00F56953"/>
    <w:rsid w:val="00F66FD1"/>
    <w:rsid w:val="00FE5A67"/>
    <w:rsid w:val="00FF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0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BA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403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Немирович М.Г</dc:creator>
  <cp:lastModifiedBy>Пользователь</cp:lastModifiedBy>
  <cp:revision>3</cp:revision>
  <cp:lastPrinted>2018-09-14T09:36:00Z</cp:lastPrinted>
  <dcterms:created xsi:type="dcterms:W3CDTF">2018-09-14T09:40:00Z</dcterms:created>
  <dcterms:modified xsi:type="dcterms:W3CDTF">2018-09-14T09:41:00Z</dcterms:modified>
</cp:coreProperties>
</file>